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087F" w14:textId="238EBF87" w:rsidR="00F908DE" w:rsidRDefault="00F908DE" w:rsidP="00F908DE">
      <w:pPr>
        <w:pStyle w:val="NormalWeb"/>
        <w:jc w:val="center"/>
        <w:rPr>
          <w:rStyle w:val="Strong"/>
          <w:rFonts w:eastAsiaTheme="majorEastAsia"/>
          <w:sz w:val="40"/>
          <w:szCs w:val="40"/>
        </w:rPr>
      </w:pPr>
      <w:r w:rsidRPr="00F908DE">
        <w:rPr>
          <w:rFonts w:eastAsiaTheme="majorEastAsia"/>
          <w:b/>
          <w:bCs/>
          <w:noProof/>
          <w:sz w:val="40"/>
          <w:szCs w:val="40"/>
          <w14:ligatures w14:val="standardContextual"/>
        </w:rPr>
        <mc:AlternateContent>
          <mc:Choice Requires="wps">
            <w:drawing>
              <wp:anchor distT="0" distB="0" distL="114300" distR="114300" simplePos="0" relativeHeight="251663360" behindDoc="0" locked="0" layoutInCell="1" allowOverlap="1" wp14:anchorId="15326475" wp14:editId="42D14692">
                <wp:simplePos x="0" y="0"/>
                <wp:positionH relativeFrom="column">
                  <wp:posOffset>-393896</wp:posOffset>
                </wp:positionH>
                <wp:positionV relativeFrom="paragraph">
                  <wp:posOffset>335622</wp:posOffset>
                </wp:positionV>
                <wp:extent cx="6836899" cy="203982"/>
                <wp:effectExtent l="0" t="0" r="21590" b="24765"/>
                <wp:wrapNone/>
                <wp:docPr id="228148350" name="Rectangle 1"/>
                <wp:cNvGraphicFramePr/>
                <a:graphic xmlns:a="http://schemas.openxmlformats.org/drawingml/2006/main">
                  <a:graphicData uri="http://schemas.microsoft.com/office/word/2010/wordprocessingShape">
                    <wps:wsp>
                      <wps:cNvSpPr/>
                      <wps:spPr>
                        <a:xfrm>
                          <a:off x="0" y="0"/>
                          <a:ext cx="6836899" cy="203982"/>
                        </a:xfrm>
                        <a:prstGeom prst="rect">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F8ED3" id="Rectangle 1" o:spid="_x0000_s1026" style="position:absolute;margin-left:-31pt;margin-top:26.45pt;width:538.35pt;height:16.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" fillcolor="#156082" strokecolor="#042433" strokeweight="1.5pt"/>
            </w:pict>
          </mc:Fallback>
        </mc:AlternateContent>
      </w:r>
      <w:r>
        <w:rPr>
          <w:rStyle w:val="Strong"/>
          <w:rFonts w:eastAsiaTheme="majorEastAsia"/>
          <w:sz w:val="40"/>
          <w:szCs w:val="40"/>
        </w:rPr>
        <w:t>History for Grades 1-2</w:t>
      </w:r>
    </w:p>
    <w:p w14:paraId="44EED884" w14:textId="77777777" w:rsidR="00F908DE" w:rsidRDefault="00F908DE" w:rsidP="00F908DE">
      <w:pPr>
        <w:pStyle w:val="NormalWeb"/>
        <w:rPr>
          <w:rStyle w:val="Strong"/>
          <w:rFonts w:eastAsiaTheme="majorEastAsia"/>
        </w:rPr>
      </w:pPr>
    </w:p>
    <w:p w14:paraId="763D4B7B" w14:textId="5C019CF2" w:rsidR="00F908DE" w:rsidRDefault="00F908DE" w:rsidP="00F908DE">
      <w:pPr>
        <w:pStyle w:val="NormalWeb"/>
      </w:pPr>
      <w:r>
        <w:rPr>
          <w:rStyle w:val="Strong"/>
          <w:rFonts w:eastAsiaTheme="majorEastAsia"/>
        </w:rPr>
        <w:t>Course Title:</w:t>
      </w:r>
      <w:r>
        <w:t xml:space="preserve"> </w:t>
      </w:r>
      <w:r w:rsidRPr="00650B29">
        <w:rPr>
          <w:rStyle w:val="Emphasis"/>
          <w:rFonts w:eastAsiaTheme="majorEastAsia"/>
          <w:sz w:val="32"/>
          <w:szCs w:val="32"/>
        </w:rPr>
        <w:t>Our 50 States</w:t>
      </w:r>
      <w:r w:rsidRPr="00650B29">
        <w:rPr>
          <w:sz w:val="32"/>
          <w:szCs w:val="32"/>
        </w:rPr>
        <w:t xml:space="preserve"> (Notgrass History)</w:t>
      </w:r>
    </w:p>
    <w:p w14:paraId="2885B36F" w14:textId="77777777" w:rsidR="00F908DE" w:rsidRDefault="00F908DE" w:rsidP="00F908DE">
      <w:pPr>
        <w:pStyle w:val="NormalWeb"/>
      </w:pPr>
      <w:r>
        <w:rPr>
          <w:rStyle w:val="Strong"/>
          <w:rFonts w:eastAsiaTheme="majorEastAsia"/>
        </w:rPr>
        <w:t>Course Description:</w:t>
      </w:r>
    </w:p>
    <w:p w14:paraId="2C4165A5" w14:textId="77777777" w:rsidR="00F908DE" w:rsidRDefault="00F908DE" w:rsidP="00F908DE">
      <w:pPr>
        <w:pStyle w:val="NormalWeb"/>
      </w:pPr>
      <w:r>
        <w:rPr>
          <w:rStyle w:val="Emphasis"/>
          <w:rFonts w:eastAsiaTheme="majorEastAsia"/>
        </w:rPr>
        <w:t>Our 50 States</w:t>
      </w:r>
      <w:r>
        <w:t xml:space="preserve"> by Notgrass History is a full-year elementary curriculum that introduces students to the geography, history, and culture of the United States through an engaging, state-by-state exploration. Designed for students in grades 1–4, the course integrates history, geography, literature, and civics from a Christian worldview.</w:t>
      </w:r>
    </w:p>
    <w:p w14:paraId="63E526E2" w14:textId="77777777" w:rsidR="00F908DE" w:rsidRDefault="00F908DE" w:rsidP="00F908DE">
      <w:pPr>
        <w:pStyle w:val="NormalWeb"/>
      </w:pPr>
      <w:r>
        <w:t>Each unit highlights one state, sharing stories about its founding, landmarks, natural features, important people, and contributions to American life. Students learn through colorful lessons, maps, hands-on activities, and a rich collection of illustrations and photographs. The course encourages critical thinking and fosters a love of country and appreciation for God’s hand in history.</w:t>
      </w:r>
    </w:p>
    <w:p w14:paraId="69246ED9" w14:textId="77777777" w:rsidR="00F908DE" w:rsidRDefault="00F908DE" w:rsidP="00F908DE">
      <w:pPr>
        <w:pStyle w:val="NormalWeb"/>
      </w:pPr>
      <w:r>
        <w:t>Optional activities include creative writing, crafts, map work, and family discussions. A variety of supplemental literature selections allow for deeper exploration and connection with each state's unique story.</w:t>
      </w:r>
    </w:p>
    <w:p w14:paraId="3C99AE52" w14:textId="77777777" w:rsidR="00F908DE" w:rsidRDefault="00F908DE" w:rsidP="00F908DE">
      <w:pPr>
        <w:pStyle w:val="NormalWeb"/>
        <w:jc w:val="center"/>
      </w:pPr>
    </w:p>
    <w:p w14:paraId="07AFC8A9" w14:textId="77777777" w:rsidR="00F908DE" w:rsidRDefault="00F908DE" w:rsidP="00F908DE">
      <w:pPr>
        <w:pStyle w:val="NormalWeb"/>
        <w:jc w:val="center"/>
      </w:pPr>
    </w:p>
    <w:p w14:paraId="237A7F1A" w14:textId="77777777" w:rsidR="00F908DE" w:rsidRDefault="00F908DE" w:rsidP="00F908DE">
      <w:pPr>
        <w:pStyle w:val="NormalWeb"/>
        <w:jc w:val="center"/>
      </w:pPr>
    </w:p>
    <w:p w14:paraId="74788A3A" w14:textId="77777777" w:rsidR="00F908DE" w:rsidRDefault="00F908DE" w:rsidP="00F908DE">
      <w:pPr>
        <w:pStyle w:val="NormalWeb"/>
        <w:jc w:val="center"/>
      </w:pPr>
    </w:p>
    <w:p w14:paraId="121826EB" w14:textId="77777777" w:rsidR="00F908DE" w:rsidRDefault="00F908DE" w:rsidP="00F908DE">
      <w:pPr>
        <w:pStyle w:val="NormalWeb"/>
        <w:jc w:val="center"/>
      </w:pPr>
    </w:p>
    <w:p w14:paraId="7E2C6DC8" w14:textId="77777777" w:rsidR="00F908DE" w:rsidRDefault="00F908DE" w:rsidP="00F908DE">
      <w:pPr>
        <w:pStyle w:val="NormalWeb"/>
        <w:jc w:val="center"/>
      </w:pPr>
    </w:p>
    <w:p w14:paraId="09DDA34B" w14:textId="77777777" w:rsidR="00F908DE" w:rsidRDefault="00F908DE" w:rsidP="00F908DE">
      <w:pPr>
        <w:pStyle w:val="NormalWeb"/>
        <w:jc w:val="center"/>
      </w:pPr>
    </w:p>
    <w:p w14:paraId="7C866502" w14:textId="77777777" w:rsidR="00F908DE" w:rsidRDefault="00F908DE" w:rsidP="00F908DE">
      <w:pPr>
        <w:pStyle w:val="NormalWeb"/>
        <w:jc w:val="center"/>
      </w:pPr>
    </w:p>
    <w:p w14:paraId="3ED6E27D" w14:textId="77777777" w:rsidR="00F908DE" w:rsidRDefault="00F908DE" w:rsidP="00F908DE">
      <w:pPr>
        <w:pStyle w:val="NormalWeb"/>
        <w:jc w:val="center"/>
      </w:pPr>
    </w:p>
    <w:p w14:paraId="41640339" w14:textId="77777777" w:rsidR="00F908DE" w:rsidRDefault="00F908DE" w:rsidP="00F908DE">
      <w:pPr>
        <w:pStyle w:val="NormalWeb"/>
        <w:jc w:val="center"/>
      </w:pPr>
    </w:p>
    <w:p w14:paraId="059C1E64" w14:textId="77777777" w:rsidR="00F908DE" w:rsidRDefault="00F908DE" w:rsidP="00F908DE">
      <w:pPr>
        <w:pStyle w:val="NormalWeb"/>
        <w:jc w:val="center"/>
      </w:pPr>
    </w:p>
    <w:p w14:paraId="23EDD91E" w14:textId="4B11D16D" w:rsidR="00F908DE" w:rsidRPr="00F908DE" w:rsidRDefault="00F908DE" w:rsidP="00F908DE">
      <w:pPr>
        <w:pStyle w:val="NormalWeb"/>
        <w:jc w:val="center"/>
        <w:rPr>
          <w:rStyle w:val="Strong"/>
          <w:b w:val="0"/>
          <w:bCs w:val="0"/>
        </w:rPr>
      </w:pPr>
      <w:r w:rsidRPr="00F908DE">
        <w:rPr>
          <w:rFonts w:eastAsiaTheme="majorEastAsia"/>
          <w:b/>
          <w:bCs/>
          <w:noProof/>
          <w:sz w:val="40"/>
          <w:szCs w:val="40"/>
          <w14:ligatures w14:val="standardContextual"/>
        </w:rPr>
        <w:lastRenderedPageBreak/>
        <mc:AlternateContent>
          <mc:Choice Requires="wps">
            <w:drawing>
              <wp:anchor distT="0" distB="0" distL="114300" distR="114300" simplePos="0" relativeHeight="251665408" behindDoc="0" locked="0" layoutInCell="1" allowOverlap="1" wp14:anchorId="1EC58599" wp14:editId="378166A8">
                <wp:simplePos x="0" y="0"/>
                <wp:positionH relativeFrom="column">
                  <wp:posOffset>-351692</wp:posOffset>
                </wp:positionH>
                <wp:positionV relativeFrom="paragraph">
                  <wp:posOffset>504434</wp:posOffset>
                </wp:positionV>
                <wp:extent cx="6836899" cy="203982"/>
                <wp:effectExtent l="0" t="0" r="21590" b="24765"/>
                <wp:wrapNone/>
                <wp:docPr id="1360903220" name="Rectangle 1"/>
                <wp:cNvGraphicFramePr/>
                <a:graphic xmlns:a="http://schemas.openxmlformats.org/drawingml/2006/main">
                  <a:graphicData uri="http://schemas.microsoft.com/office/word/2010/wordprocessingShape">
                    <wps:wsp>
                      <wps:cNvSpPr/>
                      <wps:spPr>
                        <a:xfrm>
                          <a:off x="0" y="0"/>
                          <a:ext cx="6836899" cy="203982"/>
                        </a:xfrm>
                        <a:prstGeom prst="rect">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EFA61" id="Rectangle 1" o:spid="_x0000_s1026" style="position:absolute;margin-left:-27.7pt;margin-top:39.7pt;width:538.35pt;height:16.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" fillcolor="#156082" strokecolor="#042433" strokeweight="1.5pt"/>
            </w:pict>
          </mc:Fallback>
        </mc:AlternateContent>
      </w:r>
      <w:r>
        <w:rPr>
          <w:rStyle w:val="Strong"/>
          <w:rFonts w:eastAsiaTheme="majorEastAsia"/>
          <w:sz w:val="40"/>
          <w:szCs w:val="40"/>
        </w:rPr>
        <w:t>History for Grades 3-5</w:t>
      </w:r>
    </w:p>
    <w:p w14:paraId="2F501074" w14:textId="3EBF1AED" w:rsidR="00F908DE" w:rsidRDefault="00F908DE" w:rsidP="00F908DE">
      <w:pPr>
        <w:pStyle w:val="NormalWeb"/>
        <w:jc w:val="center"/>
        <w:rPr>
          <w:rStyle w:val="Strong"/>
          <w:rFonts w:eastAsiaTheme="majorEastAsia"/>
          <w:sz w:val="40"/>
          <w:szCs w:val="40"/>
        </w:rPr>
      </w:pPr>
    </w:p>
    <w:p w14:paraId="00C8CF4A" w14:textId="77777777" w:rsidR="001B3BBD" w:rsidRDefault="001B3BBD" w:rsidP="001B3BBD">
      <w:pPr>
        <w:pStyle w:val="NormalWeb"/>
      </w:pPr>
      <w:r>
        <w:rPr>
          <w:rStyle w:val="Strong"/>
          <w:rFonts w:eastAsiaTheme="majorEastAsia"/>
        </w:rPr>
        <w:t>Course Title:</w:t>
      </w:r>
      <w:r>
        <w:t xml:space="preserve"> </w:t>
      </w:r>
      <w:r w:rsidRPr="001B3BBD">
        <w:rPr>
          <w:rStyle w:val="Emphasis"/>
          <w:rFonts w:eastAsiaTheme="majorEastAsia"/>
          <w:sz w:val="32"/>
          <w:szCs w:val="32"/>
        </w:rPr>
        <w:t>Our Star-Spangled Story</w:t>
      </w:r>
      <w:r w:rsidRPr="001B3BBD">
        <w:rPr>
          <w:sz w:val="32"/>
          <w:szCs w:val="32"/>
        </w:rPr>
        <w:t xml:space="preserve"> (Notgrass History)</w:t>
      </w:r>
    </w:p>
    <w:p w14:paraId="32C4EB3A" w14:textId="77777777" w:rsidR="001B3BBD" w:rsidRDefault="001B3BBD" w:rsidP="001B3BBD">
      <w:pPr>
        <w:pStyle w:val="NormalWeb"/>
      </w:pPr>
      <w:r>
        <w:rPr>
          <w:rStyle w:val="Strong"/>
          <w:rFonts w:eastAsiaTheme="majorEastAsia"/>
        </w:rPr>
        <w:t>Course Description:</w:t>
      </w:r>
    </w:p>
    <w:p w14:paraId="4780E364" w14:textId="59583B68" w:rsidR="001B3BBD" w:rsidRDefault="001B3BBD" w:rsidP="001B3BBD">
      <w:pPr>
        <w:pStyle w:val="NormalWeb"/>
      </w:pPr>
      <w:r>
        <w:rPr>
          <w:rStyle w:val="Emphasis"/>
          <w:rFonts w:eastAsiaTheme="majorEastAsia"/>
        </w:rPr>
        <w:t>Our Star-Spangled Story</w:t>
      </w:r>
      <w:r>
        <w:t xml:space="preserve"> by Notgrass History is a full-year American history curriculum designed for elementary</w:t>
      </w:r>
      <w:r w:rsidR="00ED1DCC">
        <w:t xml:space="preserve"> &amp; upper elementary </w:t>
      </w:r>
      <w:r>
        <w:t>students. It presents U.S. history in a chronological and engaging way, helping young learners understand the people, places, and events that have shaped the nation, all from a Christian perspective.</w:t>
      </w:r>
    </w:p>
    <w:p w14:paraId="36A05812" w14:textId="77777777" w:rsidR="001B3BBD" w:rsidRDefault="001B3BBD" w:rsidP="001B3BBD">
      <w:pPr>
        <w:pStyle w:val="NormalWeb"/>
      </w:pPr>
      <w:r>
        <w:t>The curriculum features short, illustrated lessons written in a narrative style, making history accessible and enjoyable for young readers. Students learn about Native American cultures, explorers, founding fathers, pioneers, inventors, presidents, civil rights leaders, and more.</w:t>
      </w:r>
    </w:p>
    <w:p w14:paraId="405F7984" w14:textId="77777777" w:rsidR="001B3BBD" w:rsidRDefault="001B3BBD" w:rsidP="001B3BBD">
      <w:pPr>
        <w:pStyle w:val="NormalWeb"/>
      </w:pPr>
      <w:r>
        <w:t>Integrated with history are literature, music, hands-on activities, and optional crafts and games that enhance learning and support various learning styles. Each unit emphasizes values such as faith, courage, hard work, and perseverance, helping children see God’s hand in American history.</w:t>
      </w:r>
    </w:p>
    <w:p w14:paraId="09AB4CD7" w14:textId="77777777" w:rsidR="00F908DE" w:rsidRDefault="00F908DE" w:rsidP="00F908DE">
      <w:pPr>
        <w:pStyle w:val="NormalWeb"/>
        <w:jc w:val="center"/>
        <w:rPr>
          <w:rStyle w:val="Strong"/>
          <w:rFonts w:eastAsiaTheme="majorEastAsia"/>
          <w:sz w:val="40"/>
          <w:szCs w:val="40"/>
        </w:rPr>
      </w:pPr>
    </w:p>
    <w:p w14:paraId="14E60382" w14:textId="77777777" w:rsidR="00650B29" w:rsidRDefault="00650B29" w:rsidP="00F908DE">
      <w:pPr>
        <w:pStyle w:val="NormalWeb"/>
        <w:jc w:val="center"/>
        <w:rPr>
          <w:rStyle w:val="Strong"/>
          <w:rFonts w:eastAsiaTheme="majorEastAsia"/>
          <w:sz w:val="40"/>
          <w:szCs w:val="40"/>
        </w:rPr>
      </w:pPr>
    </w:p>
    <w:p w14:paraId="31ACE560" w14:textId="77777777" w:rsidR="00650B29" w:rsidRDefault="00650B29" w:rsidP="00F908DE">
      <w:pPr>
        <w:pStyle w:val="NormalWeb"/>
        <w:jc w:val="center"/>
        <w:rPr>
          <w:rStyle w:val="Strong"/>
          <w:rFonts w:eastAsiaTheme="majorEastAsia"/>
          <w:sz w:val="40"/>
          <w:szCs w:val="40"/>
        </w:rPr>
      </w:pPr>
    </w:p>
    <w:p w14:paraId="7E2DA983" w14:textId="77777777" w:rsidR="00650B29" w:rsidRDefault="00650B29" w:rsidP="00F908DE">
      <w:pPr>
        <w:pStyle w:val="NormalWeb"/>
        <w:jc w:val="center"/>
        <w:rPr>
          <w:rStyle w:val="Strong"/>
          <w:rFonts w:eastAsiaTheme="majorEastAsia"/>
          <w:sz w:val="40"/>
          <w:szCs w:val="40"/>
        </w:rPr>
      </w:pPr>
    </w:p>
    <w:p w14:paraId="2DEEDB75" w14:textId="77777777" w:rsidR="00650B29" w:rsidRDefault="00650B29" w:rsidP="00F908DE">
      <w:pPr>
        <w:pStyle w:val="NormalWeb"/>
        <w:jc w:val="center"/>
        <w:rPr>
          <w:rStyle w:val="Strong"/>
          <w:rFonts w:eastAsiaTheme="majorEastAsia"/>
          <w:sz w:val="40"/>
          <w:szCs w:val="40"/>
        </w:rPr>
      </w:pPr>
    </w:p>
    <w:p w14:paraId="440B3899" w14:textId="77777777" w:rsidR="00650B29" w:rsidRDefault="00650B29" w:rsidP="00F908DE">
      <w:pPr>
        <w:pStyle w:val="NormalWeb"/>
        <w:jc w:val="center"/>
        <w:rPr>
          <w:rStyle w:val="Strong"/>
          <w:rFonts w:eastAsiaTheme="majorEastAsia"/>
          <w:sz w:val="40"/>
          <w:szCs w:val="40"/>
        </w:rPr>
      </w:pPr>
    </w:p>
    <w:p w14:paraId="454B92B5" w14:textId="77777777" w:rsidR="00650B29" w:rsidRDefault="00650B29" w:rsidP="00F908DE">
      <w:pPr>
        <w:pStyle w:val="NormalWeb"/>
        <w:jc w:val="center"/>
        <w:rPr>
          <w:rStyle w:val="Strong"/>
          <w:rFonts w:eastAsiaTheme="majorEastAsia"/>
          <w:sz w:val="40"/>
          <w:szCs w:val="40"/>
        </w:rPr>
      </w:pPr>
    </w:p>
    <w:p w14:paraId="0709C38D" w14:textId="77777777" w:rsidR="00650B29" w:rsidRDefault="00650B29" w:rsidP="00F908DE">
      <w:pPr>
        <w:pStyle w:val="NormalWeb"/>
        <w:jc w:val="center"/>
        <w:rPr>
          <w:rStyle w:val="Strong"/>
          <w:rFonts w:eastAsiaTheme="majorEastAsia"/>
          <w:sz w:val="40"/>
          <w:szCs w:val="40"/>
        </w:rPr>
      </w:pPr>
    </w:p>
    <w:p w14:paraId="36622E7E" w14:textId="77777777" w:rsidR="00650B29" w:rsidRDefault="00650B29" w:rsidP="00F908DE">
      <w:pPr>
        <w:pStyle w:val="NormalWeb"/>
        <w:jc w:val="center"/>
        <w:rPr>
          <w:rStyle w:val="Strong"/>
          <w:rFonts w:eastAsiaTheme="majorEastAsia"/>
          <w:sz w:val="40"/>
          <w:szCs w:val="40"/>
        </w:rPr>
      </w:pPr>
    </w:p>
    <w:p w14:paraId="53C02931" w14:textId="1C9FB7FD" w:rsidR="00F908DE" w:rsidRDefault="00F908DE" w:rsidP="00F908DE">
      <w:pPr>
        <w:pStyle w:val="NormalWeb"/>
        <w:jc w:val="center"/>
        <w:rPr>
          <w:rStyle w:val="Strong"/>
          <w:rFonts w:eastAsiaTheme="majorEastAsia"/>
          <w:sz w:val="40"/>
          <w:szCs w:val="40"/>
        </w:rPr>
      </w:pPr>
      <w:r w:rsidRPr="00F908DE">
        <w:rPr>
          <w:rFonts w:eastAsiaTheme="majorEastAsia"/>
          <w:b/>
          <w:bCs/>
          <w:noProof/>
          <w:sz w:val="40"/>
          <w:szCs w:val="40"/>
          <w14:ligatures w14:val="standardContextual"/>
        </w:rPr>
        <w:lastRenderedPageBreak/>
        <mc:AlternateContent>
          <mc:Choice Requires="wps">
            <w:drawing>
              <wp:anchor distT="0" distB="0" distL="114300" distR="114300" simplePos="0" relativeHeight="251667456" behindDoc="0" locked="0" layoutInCell="1" allowOverlap="1" wp14:anchorId="0D1E327E" wp14:editId="4EC2A8B7">
                <wp:simplePos x="0" y="0"/>
                <wp:positionH relativeFrom="column">
                  <wp:posOffset>-379827</wp:posOffset>
                </wp:positionH>
                <wp:positionV relativeFrom="paragraph">
                  <wp:posOffset>420028</wp:posOffset>
                </wp:positionV>
                <wp:extent cx="6836899" cy="203982"/>
                <wp:effectExtent l="0" t="0" r="21590" b="24765"/>
                <wp:wrapNone/>
                <wp:docPr id="547856895" name="Rectangle 1"/>
                <wp:cNvGraphicFramePr/>
                <a:graphic xmlns:a="http://schemas.openxmlformats.org/drawingml/2006/main">
                  <a:graphicData uri="http://schemas.microsoft.com/office/word/2010/wordprocessingShape">
                    <wps:wsp>
                      <wps:cNvSpPr/>
                      <wps:spPr>
                        <a:xfrm>
                          <a:off x="0" y="0"/>
                          <a:ext cx="6836899" cy="203982"/>
                        </a:xfrm>
                        <a:prstGeom prst="rect">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D887AB" id="Rectangle 1" o:spid="_x0000_s1026" style="position:absolute;margin-left:-29.9pt;margin-top:33.05pt;width:538.35pt;height:16.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" fillcolor="#156082" strokecolor="#042433" strokeweight="1.5pt"/>
            </w:pict>
          </mc:Fallback>
        </mc:AlternateContent>
      </w:r>
      <w:r>
        <w:rPr>
          <w:rStyle w:val="Strong"/>
          <w:rFonts w:eastAsiaTheme="majorEastAsia"/>
          <w:sz w:val="40"/>
          <w:szCs w:val="40"/>
        </w:rPr>
        <w:t>History for Grades 6-8</w:t>
      </w:r>
    </w:p>
    <w:p w14:paraId="6BAA5D8A" w14:textId="77777777" w:rsidR="00F908DE" w:rsidRDefault="00F908DE" w:rsidP="00F908DE">
      <w:pPr>
        <w:pStyle w:val="NormalWeb"/>
        <w:jc w:val="center"/>
        <w:rPr>
          <w:rStyle w:val="Strong"/>
          <w:rFonts w:eastAsiaTheme="majorEastAsia"/>
          <w:sz w:val="40"/>
          <w:szCs w:val="40"/>
        </w:rPr>
      </w:pPr>
    </w:p>
    <w:p w14:paraId="3C661F64" w14:textId="77777777" w:rsidR="00F908DE" w:rsidRDefault="00F908DE" w:rsidP="00F908DE">
      <w:pPr>
        <w:pStyle w:val="NormalWeb"/>
      </w:pPr>
      <w:r>
        <w:rPr>
          <w:rStyle w:val="Strong"/>
          <w:rFonts w:eastAsiaTheme="majorEastAsia"/>
        </w:rPr>
        <w:t>Course Title:</w:t>
      </w:r>
      <w:r>
        <w:t xml:space="preserve"> </w:t>
      </w:r>
      <w:r w:rsidRPr="00650B29">
        <w:rPr>
          <w:rStyle w:val="Emphasis"/>
          <w:rFonts w:eastAsiaTheme="majorEastAsia"/>
          <w:sz w:val="32"/>
          <w:szCs w:val="32"/>
        </w:rPr>
        <w:t>From Adam to Us</w:t>
      </w:r>
      <w:r w:rsidRPr="00650B29">
        <w:rPr>
          <w:sz w:val="32"/>
          <w:szCs w:val="32"/>
        </w:rPr>
        <w:t xml:space="preserve"> (Notgrass History)</w:t>
      </w:r>
    </w:p>
    <w:p w14:paraId="34CF253B" w14:textId="77777777" w:rsidR="00F908DE" w:rsidRDefault="00F908DE" w:rsidP="00F908DE">
      <w:pPr>
        <w:pStyle w:val="NormalWeb"/>
      </w:pPr>
      <w:r>
        <w:rPr>
          <w:rStyle w:val="Strong"/>
          <w:rFonts w:eastAsiaTheme="majorEastAsia"/>
        </w:rPr>
        <w:t>Course Description:</w:t>
      </w:r>
    </w:p>
    <w:p w14:paraId="09D4237A" w14:textId="77777777" w:rsidR="00F908DE" w:rsidRDefault="00F908DE" w:rsidP="00F908DE">
      <w:pPr>
        <w:pStyle w:val="NormalWeb"/>
      </w:pPr>
      <w:r>
        <w:rPr>
          <w:rStyle w:val="Emphasis"/>
          <w:rFonts w:eastAsiaTheme="majorEastAsia"/>
        </w:rPr>
        <w:t>From Adam to Us</w:t>
      </w:r>
      <w:r>
        <w:t xml:space="preserve"> by Notgrass History is a full-year, world history curriculum designed for students in grades 5–8. This engaging and richly illustrated program takes students on a journey through time, beginning with Creation and continuing through ancient civilizations, the Middle Ages, the Renaissance, and up to modern history.</w:t>
      </w:r>
    </w:p>
    <w:p w14:paraId="2A61A709" w14:textId="77777777" w:rsidR="00F908DE" w:rsidRDefault="00F908DE" w:rsidP="00F908DE">
      <w:pPr>
        <w:pStyle w:val="NormalWeb"/>
      </w:pPr>
      <w:r>
        <w:t xml:space="preserve">Presented from a Christian worldview, </w:t>
      </w:r>
      <w:r>
        <w:rPr>
          <w:rStyle w:val="Emphasis"/>
          <w:rFonts w:eastAsiaTheme="majorEastAsia"/>
        </w:rPr>
        <w:t>From Adam to Us</w:t>
      </w:r>
      <w:r>
        <w:t xml:space="preserve"> helps students understand how God has worked through people and events across the centuries. The curriculum integrates history, geography, literature, and writing, offering a well-rounded and meaningful study of the human story.</w:t>
      </w:r>
    </w:p>
    <w:p w14:paraId="7F51C215" w14:textId="77777777" w:rsidR="00F908DE" w:rsidRDefault="00F908DE" w:rsidP="00F908DE">
      <w:pPr>
        <w:pStyle w:val="NormalWeb"/>
      </w:pPr>
      <w:r>
        <w:t>The program features daily lessons, original source readings, hands-on activities, timeline work, and optional literature selections that bring history to life. Students gain a global perspective while learning about influential individuals, cultures, empires, inventions, and ideas that have shaped the world.</w:t>
      </w:r>
    </w:p>
    <w:p w14:paraId="29174A19" w14:textId="77777777" w:rsidR="00F908DE" w:rsidRDefault="00F908DE" w:rsidP="00F908DE">
      <w:pPr>
        <w:pStyle w:val="NormalWeb"/>
        <w:jc w:val="center"/>
        <w:rPr>
          <w:rStyle w:val="Strong"/>
          <w:rFonts w:eastAsiaTheme="majorEastAsia"/>
          <w:sz w:val="40"/>
          <w:szCs w:val="40"/>
        </w:rPr>
      </w:pPr>
    </w:p>
    <w:p w14:paraId="6E7BA12F" w14:textId="6CD1FA69" w:rsidR="00F908DE" w:rsidRDefault="00F908DE" w:rsidP="00F908DE">
      <w:pPr>
        <w:pStyle w:val="NormalWeb"/>
        <w:jc w:val="center"/>
        <w:rPr>
          <w:rStyle w:val="Strong"/>
          <w:rFonts w:eastAsiaTheme="majorEastAsia"/>
          <w:sz w:val="40"/>
          <w:szCs w:val="40"/>
        </w:rPr>
      </w:pPr>
    </w:p>
    <w:p w14:paraId="28DBCF5A" w14:textId="77777777" w:rsidR="00650B29" w:rsidRDefault="00650B29" w:rsidP="00F908DE">
      <w:pPr>
        <w:pStyle w:val="NormalWeb"/>
        <w:jc w:val="center"/>
        <w:rPr>
          <w:rStyle w:val="Strong"/>
          <w:rFonts w:eastAsiaTheme="majorEastAsia"/>
          <w:sz w:val="40"/>
          <w:szCs w:val="40"/>
        </w:rPr>
      </w:pPr>
    </w:p>
    <w:p w14:paraId="27723A61" w14:textId="77777777" w:rsidR="00650B29" w:rsidRDefault="00650B29" w:rsidP="00F908DE">
      <w:pPr>
        <w:pStyle w:val="NormalWeb"/>
        <w:jc w:val="center"/>
        <w:rPr>
          <w:rStyle w:val="Strong"/>
          <w:rFonts w:eastAsiaTheme="majorEastAsia"/>
          <w:sz w:val="40"/>
          <w:szCs w:val="40"/>
        </w:rPr>
      </w:pPr>
    </w:p>
    <w:p w14:paraId="1390477B" w14:textId="77777777" w:rsidR="00650B29" w:rsidRDefault="00650B29" w:rsidP="00F908DE">
      <w:pPr>
        <w:pStyle w:val="NormalWeb"/>
        <w:jc w:val="center"/>
        <w:rPr>
          <w:rStyle w:val="Strong"/>
          <w:rFonts w:eastAsiaTheme="majorEastAsia"/>
          <w:sz w:val="40"/>
          <w:szCs w:val="40"/>
        </w:rPr>
      </w:pPr>
    </w:p>
    <w:p w14:paraId="70C7710B" w14:textId="77777777" w:rsidR="00650B29" w:rsidRDefault="00650B29" w:rsidP="00F908DE">
      <w:pPr>
        <w:pStyle w:val="NormalWeb"/>
        <w:jc w:val="center"/>
        <w:rPr>
          <w:rStyle w:val="Strong"/>
          <w:rFonts w:eastAsiaTheme="majorEastAsia"/>
          <w:sz w:val="40"/>
          <w:szCs w:val="40"/>
        </w:rPr>
      </w:pPr>
    </w:p>
    <w:p w14:paraId="33F8D554" w14:textId="77777777" w:rsidR="00650B29" w:rsidRDefault="00650B29" w:rsidP="00F908DE">
      <w:pPr>
        <w:pStyle w:val="NormalWeb"/>
        <w:jc w:val="center"/>
        <w:rPr>
          <w:rStyle w:val="Strong"/>
          <w:rFonts w:eastAsiaTheme="majorEastAsia"/>
          <w:sz w:val="40"/>
          <w:szCs w:val="40"/>
        </w:rPr>
      </w:pPr>
    </w:p>
    <w:p w14:paraId="2975B7C6" w14:textId="77777777" w:rsidR="00650B29" w:rsidRDefault="00650B29" w:rsidP="00F908DE">
      <w:pPr>
        <w:pStyle w:val="NormalWeb"/>
        <w:jc w:val="center"/>
        <w:rPr>
          <w:rStyle w:val="Strong"/>
          <w:rFonts w:eastAsiaTheme="majorEastAsia"/>
          <w:sz w:val="40"/>
          <w:szCs w:val="40"/>
        </w:rPr>
      </w:pPr>
    </w:p>
    <w:p w14:paraId="31792BEF" w14:textId="6C1CD71F" w:rsidR="00F908DE" w:rsidRPr="00F908DE" w:rsidRDefault="00F908DE" w:rsidP="00F908DE">
      <w:pPr>
        <w:pStyle w:val="NormalWeb"/>
        <w:jc w:val="center"/>
        <w:rPr>
          <w:rStyle w:val="Strong"/>
          <w:rFonts w:eastAsiaTheme="majorEastAsia"/>
          <w:sz w:val="40"/>
          <w:szCs w:val="40"/>
        </w:rPr>
      </w:pPr>
      <w:r w:rsidRPr="00F908DE">
        <w:rPr>
          <w:rFonts w:eastAsiaTheme="majorEastAsia"/>
          <w:b/>
          <w:bCs/>
          <w:noProof/>
          <w:sz w:val="40"/>
          <w:szCs w:val="40"/>
          <w14:ligatures w14:val="standardContextual"/>
        </w:rPr>
        <w:lastRenderedPageBreak/>
        <mc:AlternateContent>
          <mc:Choice Requires="wps">
            <w:drawing>
              <wp:anchor distT="0" distB="0" distL="114300" distR="114300" simplePos="0" relativeHeight="251661312" behindDoc="0" locked="0" layoutInCell="1" allowOverlap="1" wp14:anchorId="14E3C819" wp14:editId="5DF11218">
                <wp:simplePos x="0" y="0"/>
                <wp:positionH relativeFrom="column">
                  <wp:posOffset>-428722</wp:posOffset>
                </wp:positionH>
                <wp:positionV relativeFrom="paragraph">
                  <wp:posOffset>422031</wp:posOffset>
                </wp:positionV>
                <wp:extent cx="6836899" cy="203982"/>
                <wp:effectExtent l="0" t="0" r="21590" b="24765"/>
                <wp:wrapNone/>
                <wp:docPr id="1865438059" name="Rectangle 1"/>
                <wp:cNvGraphicFramePr/>
                <a:graphic xmlns:a="http://schemas.openxmlformats.org/drawingml/2006/main">
                  <a:graphicData uri="http://schemas.microsoft.com/office/word/2010/wordprocessingShape">
                    <wps:wsp>
                      <wps:cNvSpPr/>
                      <wps:spPr>
                        <a:xfrm>
                          <a:off x="0" y="0"/>
                          <a:ext cx="6836899" cy="203982"/>
                        </a:xfrm>
                        <a:prstGeom prst="rect">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FBA399" id="Rectangle 1" o:spid="_x0000_s1026" style="position:absolute;margin-left:-33.75pt;margin-top:33.25pt;width:538.35pt;height:16.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" fillcolor="#156082" strokecolor="#042433" strokeweight="1.5pt"/>
            </w:pict>
          </mc:Fallback>
        </mc:AlternateContent>
      </w:r>
      <w:r w:rsidRPr="00F908DE">
        <w:rPr>
          <w:rStyle w:val="Strong"/>
          <w:rFonts w:eastAsiaTheme="majorEastAsia"/>
          <w:sz w:val="40"/>
          <w:szCs w:val="40"/>
        </w:rPr>
        <w:t xml:space="preserve">History </w:t>
      </w:r>
      <w:r>
        <w:rPr>
          <w:rStyle w:val="Strong"/>
          <w:rFonts w:eastAsiaTheme="majorEastAsia"/>
          <w:sz w:val="40"/>
          <w:szCs w:val="40"/>
        </w:rPr>
        <w:t xml:space="preserve">for </w:t>
      </w:r>
      <w:r w:rsidRPr="00F908DE">
        <w:rPr>
          <w:rStyle w:val="Strong"/>
          <w:rFonts w:eastAsiaTheme="majorEastAsia"/>
          <w:sz w:val="40"/>
          <w:szCs w:val="40"/>
        </w:rPr>
        <w:t>Grades 9-12</w:t>
      </w:r>
    </w:p>
    <w:p w14:paraId="1446F683" w14:textId="77777777" w:rsidR="00F908DE" w:rsidRDefault="00F908DE" w:rsidP="00617ABB">
      <w:pPr>
        <w:pStyle w:val="NormalWeb"/>
        <w:rPr>
          <w:rStyle w:val="Strong"/>
          <w:rFonts w:eastAsiaTheme="majorEastAsia"/>
        </w:rPr>
      </w:pPr>
    </w:p>
    <w:p w14:paraId="7EFB125B" w14:textId="4B54EE4E" w:rsidR="00617ABB" w:rsidRDefault="00617ABB" w:rsidP="00617ABB">
      <w:pPr>
        <w:pStyle w:val="NormalWeb"/>
      </w:pPr>
      <w:r>
        <w:rPr>
          <w:rStyle w:val="Strong"/>
          <w:rFonts w:eastAsiaTheme="majorEastAsia"/>
        </w:rPr>
        <w:t>Course Title:</w:t>
      </w:r>
      <w:r>
        <w:t xml:space="preserve"> </w:t>
      </w:r>
      <w:r w:rsidRPr="00650B29">
        <w:rPr>
          <w:rStyle w:val="Emphasis"/>
          <w:rFonts w:eastAsiaTheme="majorEastAsia"/>
          <w:sz w:val="32"/>
          <w:szCs w:val="32"/>
        </w:rPr>
        <w:t>Exploring Economics</w:t>
      </w:r>
      <w:r w:rsidRPr="00650B29">
        <w:rPr>
          <w:sz w:val="32"/>
          <w:szCs w:val="32"/>
        </w:rPr>
        <w:t xml:space="preserve"> (Notgrass History)</w:t>
      </w:r>
    </w:p>
    <w:p w14:paraId="6530575C" w14:textId="102E540E" w:rsidR="00617ABB" w:rsidRDefault="00617ABB" w:rsidP="00617ABB">
      <w:pPr>
        <w:pStyle w:val="NormalWeb"/>
      </w:pPr>
      <w:r>
        <w:rPr>
          <w:rStyle w:val="Strong"/>
          <w:rFonts w:eastAsiaTheme="majorEastAsia"/>
        </w:rPr>
        <w:t>Course Description:</w:t>
      </w:r>
      <w:r w:rsidR="00F908DE">
        <w:rPr>
          <w:rStyle w:val="Strong"/>
          <w:rFonts w:eastAsiaTheme="majorEastAsia"/>
        </w:rPr>
        <w:t xml:space="preserve"> </w:t>
      </w:r>
      <w:r>
        <w:rPr>
          <w:rStyle w:val="Emphasis"/>
          <w:rFonts w:eastAsiaTheme="majorEastAsia"/>
        </w:rPr>
        <w:t>Exploring Economics</w:t>
      </w:r>
      <w:r>
        <w:t xml:space="preserve"> by Notgrass History is a one-semester high school course that provides students with a thorough introduction to the principles and practices of economics from a Christian perspective. This curriculum blends engaging narrative lessons with real-world application, helping students understand economic terms, systems, markets, government policies, and personal financial stewardship.</w:t>
      </w:r>
    </w:p>
    <w:p w14:paraId="0A944516" w14:textId="77777777" w:rsidR="00617ABB" w:rsidRDefault="00617ABB" w:rsidP="00617ABB">
      <w:pPr>
        <w:pStyle w:val="NormalWeb"/>
      </w:pPr>
      <w:r>
        <w:t>Students explore topics such as supply and demand, competition, labor, inflation, government intervention, and global trade, while also gaining practical knowledge about budgeting, taxes, banking, and investing. The course emphasizes the importance of integrity, personal responsibility, and biblical stewardship in economic decision-making.</w:t>
      </w:r>
    </w:p>
    <w:p w14:paraId="752B01B4" w14:textId="77777777" w:rsidR="00617ABB" w:rsidRDefault="00617ABB" w:rsidP="00617ABB">
      <w:pPr>
        <w:pStyle w:val="NormalWeb"/>
      </w:pPr>
      <w:r>
        <w:t>The curriculum includes daily readings, comprehension and application questions, original source documents, and optional activities. It is designed to be accessible and engaging, whether used independently or in a group setting.</w:t>
      </w:r>
    </w:p>
    <w:p w14:paraId="0DED56BF" w14:textId="2417F5FB" w:rsidR="00617ABB" w:rsidRDefault="00617ABB" w:rsidP="00617ABB">
      <w:pPr>
        <w:pStyle w:val="NormalWeb"/>
      </w:pPr>
      <w:r>
        <w:rPr>
          <w:rStyle w:val="Strong"/>
          <w:rFonts w:eastAsiaTheme="majorEastAsia"/>
        </w:rPr>
        <w:t>Credits:</w:t>
      </w:r>
      <w:r>
        <w:t xml:space="preserve"> 0.5 high school credit in Economics</w:t>
      </w:r>
      <w:r>
        <w:br/>
      </w:r>
    </w:p>
    <w:p w14:paraId="59781564" w14:textId="450EC51C" w:rsidR="00650B29" w:rsidRDefault="00DB58C3" w:rsidP="00F908DE">
      <w:pPr>
        <w:pStyle w:val="NormalWeb"/>
        <w:rPr>
          <w:rStyle w:val="Strong"/>
          <w:rFonts w:eastAsiaTheme="majorEastAsia"/>
        </w:rPr>
      </w:pPr>
      <w:r>
        <w:rPr>
          <w:rStyle w:val="Strong"/>
          <w:rFonts w:eastAsiaTheme="majorEastAsia"/>
        </w:rPr>
        <w:t>______________________________________________________________________________</w:t>
      </w:r>
    </w:p>
    <w:p w14:paraId="7F06362B" w14:textId="6ED98361" w:rsidR="00F908DE" w:rsidRDefault="00F908DE" w:rsidP="00F908DE">
      <w:pPr>
        <w:pStyle w:val="NormalWeb"/>
      </w:pPr>
      <w:r>
        <w:rPr>
          <w:rStyle w:val="Strong"/>
          <w:rFonts w:eastAsiaTheme="majorEastAsia"/>
        </w:rPr>
        <w:t>Course Title:</w:t>
      </w:r>
      <w:r>
        <w:t xml:space="preserve"> </w:t>
      </w:r>
      <w:r w:rsidRPr="00650B29">
        <w:rPr>
          <w:rStyle w:val="Emphasis"/>
          <w:rFonts w:eastAsiaTheme="majorEastAsia"/>
          <w:sz w:val="32"/>
          <w:szCs w:val="32"/>
        </w:rPr>
        <w:t>Exploring Government</w:t>
      </w:r>
      <w:r w:rsidRPr="00650B29">
        <w:rPr>
          <w:sz w:val="32"/>
          <w:szCs w:val="32"/>
        </w:rPr>
        <w:t xml:space="preserve"> (Notgrass History)</w:t>
      </w:r>
    </w:p>
    <w:p w14:paraId="6D0382F4" w14:textId="5C5B5595" w:rsidR="00F908DE" w:rsidRDefault="00F908DE" w:rsidP="00F908DE">
      <w:pPr>
        <w:pStyle w:val="NormalWeb"/>
      </w:pPr>
      <w:r>
        <w:rPr>
          <w:rStyle w:val="Strong"/>
          <w:rFonts w:eastAsiaTheme="majorEastAsia"/>
        </w:rPr>
        <w:t xml:space="preserve">Course Description: </w:t>
      </w:r>
      <w:r>
        <w:rPr>
          <w:rStyle w:val="Emphasis"/>
          <w:rFonts w:eastAsiaTheme="majorEastAsia"/>
        </w:rPr>
        <w:t>Exploring Government</w:t>
      </w:r>
      <w:r>
        <w:t xml:space="preserve"> by Notgrass History is a one-semester high school course designed to provide students with a clear and engaging introduction to the foundations and functions of American government. Through a combination of narrative lessons, primary source readings, and biblical insights, students develop a solid understanding of how the U.S. government operates and why it matters.</w:t>
      </w:r>
    </w:p>
    <w:p w14:paraId="3AC3B317" w14:textId="77777777" w:rsidR="00F908DE" w:rsidRDefault="00F908DE" w:rsidP="00F908DE">
      <w:pPr>
        <w:pStyle w:val="NormalWeb"/>
      </w:pPr>
      <w:r>
        <w:t>The course covers the biblical and historical foundations of government, the Constitution, the three branches of government, federalism, civil liberties, political parties, elections, and the role of citizens in a democratic republic. Emphasis is placed on the importance of civic responsibility, ethical leadership, and informed participation in public life.</w:t>
      </w:r>
    </w:p>
    <w:p w14:paraId="00BA5B4A" w14:textId="77777777" w:rsidR="00F908DE" w:rsidRDefault="00F908DE" w:rsidP="00F908DE">
      <w:pPr>
        <w:pStyle w:val="NormalWeb"/>
      </w:pPr>
      <w:r>
        <w:t>Students read original documents such as the Declaration of Independence, the U.S. Constitution, and Supreme Court decisions, and complete daily lessons, writing assignments, and comprehension questions. The curriculum is written from a Christian worldview and encourages students to think critically about government and citizenship.</w:t>
      </w:r>
    </w:p>
    <w:p w14:paraId="2F64E368" w14:textId="084CE8DF" w:rsidR="00617ABB" w:rsidRDefault="00F908DE" w:rsidP="00F908DE">
      <w:r>
        <w:rPr>
          <w:rStyle w:val="Strong"/>
        </w:rPr>
        <w:t>Credits:</w:t>
      </w:r>
      <w:r>
        <w:t xml:space="preserve"> 0.5 high school credit in U.S. Government</w:t>
      </w:r>
    </w:p>
    <w:sectPr w:rsidR="00617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ABB"/>
    <w:rsid w:val="001B3BBD"/>
    <w:rsid w:val="002C099A"/>
    <w:rsid w:val="00617ABB"/>
    <w:rsid w:val="00650B29"/>
    <w:rsid w:val="00CE226E"/>
    <w:rsid w:val="00DB58C3"/>
    <w:rsid w:val="00E609B7"/>
    <w:rsid w:val="00ED1DCC"/>
    <w:rsid w:val="00F41119"/>
    <w:rsid w:val="00F9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6ED63"/>
  <w15:chartTrackingRefBased/>
  <w15:docId w15:val="{1CBCBFD6-3DE5-46E8-995B-A1C6F60A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ABB"/>
    <w:rPr>
      <w:rFonts w:eastAsiaTheme="majorEastAsia" w:cstheme="majorBidi"/>
      <w:color w:val="272727" w:themeColor="text1" w:themeTint="D8"/>
    </w:rPr>
  </w:style>
  <w:style w:type="paragraph" w:styleId="Title">
    <w:name w:val="Title"/>
    <w:basedOn w:val="Normal"/>
    <w:next w:val="Normal"/>
    <w:link w:val="TitleChar"/>
    <w:uiPriority w:val="10"/>
    <w:qFormat/>
    <w:rsid w:val="00617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ABB"/>
    <w:pPr>
      <w:spacing w:before="160"/>
      <w:jc w:val="center"/>
    </w:pPr>
    <w:rPr>
      <w:i/>
      <w:iCs/>
      <w:color w:val="404040" w:themeColor="text1" w:themeTint="BF"/>
    </w:rPr>
  </w:style>
  <w:style w:type="character" w:customStyle="1" w:styleId="QuoteChar">
    <w:name w:val="Quote Char"/>
    <w:basedOn w:val="DefaultParagraphFont"/>
    <w:link w:val="Quote"/>
    <w:uiPriority w:val="29"/>
    <w:rsid w:val="00617ABB"/>
    <w:rPr>
      <w:i/>
      <w:iCs/>
      <w:color w:val="404040" w:themeColor="text1" w:themeTint="BF"/>
    </w:rPr>
  </w:style>
  <w:style w:type="paragraph" w:styleId="ListParagraph">
    <w:name w:val="List Paragraph"/>
    <w:basedOn w:val="Normal"/>
    <w:uiPriority w:val="34"/>
    <w:qFormat/>
    <w:rsid w:val="00617ABB"/>
    <w:pPr>
      <w:ind w:left="720"/>
      <w:contextualSpacing/>
    </w:pPr>
  </w:style>
  <w:style w:type="character" w:styleId="IntenseEmphasis">
    <w:name w:val="Intense Emphasis"/>
    <w:basedOn w:val="DefaultParagraphFont"/>
    <w:uiPriority w:val="21"/>
    <w:qFormat/>
    <w:rsid w:val="00617ABB"/>
    <w:rPr>
      <w:i/>
      <w:iCs/>
      <w:color w:val="0F4761" w:themeColor="accent1" w:themeShade="BF"/>
    </w:rPr>
  </w:style>
  <w:style w:type="paragraph" w:styleId="IntenseQuote">
    <w:name w:val="Intense Quote"/>
    <w:basedOn w:val="Normal"/>
    <w:next w:val="Normal"/>
    <w:link w:val="IntenseQuoteChar"/>
    <w:uiPriority w:val="30"/>
    <w:qFormat/>
    <w:rsid w:val="00617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ABB"/>
    <w:rPr>
      <w:i/>
      <w:iCs/>
      <w:color w:val="0F4761" w:themeColor="accent1" w:themeShade="BF"/>
    </w:rPr>
  </w:style>
  <w:style w:type="character" w:styleId="IntenseReference">
    <w:name w:val="Intense Reference"/>
    <w:basedOn w:val="DefaultParagraphFont"/>
    <w:uiPriority w:val="32"/>
    <w:qFormat/>
    <w:rsid w:val="00617ABB"/>
    <w:rPr>
      <w:b/>
      <w:bCs/>
      <w:smallCaps/>
      <w:color w:val="0F4761" w:themeColor="accent1" w:themeShade="BF"/>
      <w:spacing w:val="5"/>
    </w:rPr>
  </w:style>
  <w:style w:type="paragraph" w:styleId="NormalWeb">
    <w:name w:val="Normal (Web)"/>
    <w:basedOn w:val="Normal"/>
    <w:uiPriority w:val="99"/>
    <w:semiHidden/>
    <w:unhideWhenUsed/>
    <w:rsid w:val="00617AB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17ABB"/>
    <w:rPr>
      <w:b/>
      <w:bCs/>
    </w:rPr>
  </w:style>
  <w:style w:type="character" w:styleId="Emphasis">
    <w:name w:val="Emphasis"/>
    <w:basedOn w:val="DefaultParagraphFont"/>
    <w:uiPriority w:val="20"/>
    <w:qFormat/>
    <w:rsid w:val="00617A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737</Words>
  <Characters>4749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Kokanovich</dc:creator>
  <cp:keywords/>
  <dc:description/>
  <cp:lastModifiedBy>Tiffany Kokanovich</cp:lastModifiedBy>
  <cp:revision>6</cp:revision>
  <dcterms:created xsi:type="dcterms:W3CDTF">2025-07-29T20:33:00Z</dcterms:created>
  <dcterms:modified xsi:type="dcterms:W3CDTF">2025-08-03T00:56:00Z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e4201561-ee86-4a91-9769-a93703dcea91</vt:lpwstr>
  </property>
</Properties>
</file>